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C4" w:rsidRPr="007872C4" w:rsidRDefault="007872C4" w:rsidP="007872C4">
      <w:pPr>
        <w:pStyle w:val="NormalnyWeb"/>
        <w:numPr>
          <w:ilvl w:val="0"/>
          <w:numId w:val="1"/>
        </w:numPr>
      </w:pPr>
      <w:r w:rsidRPr="007872C4">
        <w:rPr>
          <w:rStyle w:val="Pogrubienie"/>
        </w:rPr>
        <w:t>Dostosowanie wymagań dla dzieci z dysfunkcjami</w:t>
      </w:r>
      <w:bookmarkStart w:id="0" w:name="_GoBack"/>
      <w:bookmarkEnd w:id="0"/>
    </w:p>
    <w:p w:rsidR="007872C4" w:rsidRPr="007872C4" w:rsidRDefault="007872C4" w:rsidP="007872C4">
      <w:pPr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Ocenianie ucznia z dostosowaniem wymagań edukacyjnych do potrzeb psychofizycznych i możliwości dziecka.</w:t>
      </w:r>
    </w:p>
    <w:p w:rsidR="007872C4" w:rsidRPr="007872C4" w:rsidRDefault="007872C4" w:rsidP="007872C4">
      <w:pPr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System wymagań i oceniania ucznia z dostosowaniem wymagań edukacyjnych do potrzeb psychofizycznych i możliwości dziecka.</w:t>
      </w:r>
    </w:p>
    <w:p w:rsidR="007872C4" w:rsidRPr="007872C4" w:rsidRDefault="007872C4" w:rsidP="007872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Wydłużenie czasu pracy pisemnej i odpowiedzi ustnej.</w:t>
      </w:r>
    </w:p>
    <w:p w:rsidR="007872C4" w:rsidRPr="007872C4" w:rsidRDefault="007872C4" w:rsidP="007872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W przypadku ucznia z:</w:t>
      </w:r>
    </w:p>
    <w:p w:rsidR="007872C4" w:rsidRPr="007872C4" w:rsidRDefault="007872C4" w:rsidP="007872C4">
      <w:pPr>
        <w:pStyle w:val="NormalnyWeb"/>
        <w:rPr>
          <w:b/>
          <w:bCs/>
        </w:rPr>
      </w:pPr>
      <w:r w:rsidRPr="007872C4">
        <w:rPr>
          <w:b/>
          <w:bCs/>
        </w:rPr>
        <w:t>a)      dysleksją:</w:t>
      </w:r>
    </w:p>
    <w:p w:rsidR="007872C4" w:rsidRPr="007872C4" w:rsidRDefault="007872C4" w:rsidP="007872C4">
      <w:pPr>
        <w:pStyle w:val="NormalnyWeb"/>
      </w:pPr>
      <w:r w:rsidRPr="007872C4">
        <w:t>- indywidualna pomoc w czytaniu tekstu ze zrozumieniem,</w:t>
      </w:r>
    </w:p>
    <w:p w:rsidR="007872C4" w:rsidRPr="007872C4" w:rsidRDefault="007872C4" w:rsidP="007872C4">
      <w:pPr>
        <w:pStyle w:val="NormalnyWeb"/>
      </w:pPr>
      <w:r w:rsidRPr="007872C4">
        <w:t>- niewymaganie głośnego czytania tekstu przy klasie,</w:t>
      </w:r>
    </w:p>
    <w:p w:rsidR="007872C4" w:rsidRPr="007872C4" w:rsidRDefault="007872C4" w:rsidP="007872C4">
      <w:pPr>
        <w:pStyle w:val="NormalnyWeb"/>
      </w:pPr>
      <w:r w:rsidRPr="007872C4">
        <w:t>- dawanie czasu na zastanowienie się,</w:t>
      </w:r>
    </w:p>
    <w:p w:rsidR="007872C4" w:rsidRPr="007872C4" w:rsidRDefault="007872C4" w:rsidP="007872C4">
      <w:pPr>
        <w:pStyle w:val="NormalnyWeb"/>
      </w:pPr>
      <w:r w:rsidRPr="007872C4">
        <w:t>- niedyskwalifikowanie sprawdzianów pisemnych za błędy rachunkowe, jeśli tok rozumowania jest prawidłowy; uwzględnienie trudności w opanowaniu rachunku pamięciowego w tym zapamiętania tabliczki mnożenia,</w:t>
      </w:r>
    </w:p>
    <w:p w:rsidR="007872C4" w:rsidRPr="007872C4" w:rsidRDefault="007872C4" w:rsidP="007872C4">
      <w:pPr>
        <w:pStyle w:val="NormalnyWeb"/>
        <w:rPr>
          <w:b/>
          <w:bCs/>
        </w:rPr>
      </w:pPr>
      <w:r w:rsidRPr="007872C4">
        <w:rPr>
          <w:b/>
          <w:bCs/>
        </w:rPr>
        <w:t>b)      dysgrafią:</w:t>
      </w:r>
    </w:p>
    <w:p w:rsidR="007872C4" w:rsidRPr="007872C4" w:rsidRDefault="007872C4" w:rsidP="007872C4">
      <w:pPr>
        <w:pStyle w:val="NormalnyWeb"/>
      </w:pPr>
      <w:r w:rsidRPr="007872C4">
        <w:t>- nieocenianie estetyki zeszytu,</w:t>
      </w:r>
    </w:p>
    <w:p w:rsidR="007872C4" w:rsidRPr="007872C4" w:rsidRDefault="007872C4" w:rsidP="007872C4">
      <w:pPr>
        <w:pStyle w:val="NormalnyWeb"/>
      </w:pPr>
      <w:r w:rsidRPr="007872C4">
        <w:t>- pomoc w kreśleniu figur geometrycznych,</w:t>
      </w:r>
    </w:p>
    <w:p w:rsidR="007872C4" w:rsidRPr="007872C4" w:rsidRDefault="007872C4" w:rsidP="007872C4">
      <w:pPr>
        <w:pStyle w:val="NormalnyWeb"/>
      </w:pPr>
      <w:r w:rsidRPr="007872C4">
        <w:t>- nieobniżanie oceny za niski poziom graficzny pisma, w razie niemożności odczytania pracy odpytywanie ucznia ustnie,</w:t>
      </w:r>
    </w:p>
    <w:p w:rsidR="007872C4" w:rsidRPr="007872C4" w:rsidRDefault="007872C4" w:rsidP="007872C4">
      <w:pPr>
        <w:pStyle w:val="NormalnyWeb"/>
      </w:pPr>
      <w:r w:rsidRPr="007872C4">
        <w:t xml:space="preserve">- niekiedy odpytywanie indywidualne, </w:t>
      </w:r>
    </w:p>
    <w:p w:rsidR="007872C4" w:rsidRPr="007872C4" w:rsidRDefault="007872C4" w:rsidP="007872C4">
      <w:pPr>
        <w:pStyle w:val="NormalnyWeb"/>
        <w:rPr>
          <w:b/>
          <w:bCs/>
        </w:rPr>
      </w:pPr>
      <w:r w:rsidRPr="007872C4">
        <w:rPr>
          <w:b/>
          <w:bCs/>
        </w:rPr>
        <w:t>c)      dysortografią:</w:t>
      </w:r>
    </w:p>
    <w:p w:rsidR="007872C4" w:rsidRPr="007872C4" w:rsidRDefault="007872C4" w:rsidP="007872C4">
      <w:pPr>
        <w:pStyle w:val="NormalnyWeb"/>
      </w:pPr>
      <w:r w:rsidRPr="007872C4">
        <w:t>- wydłużenie czasu pracy na lekcji (odpowiedzi i prac pisemnych),</w:t>
      </w:r>
    </w:p>
    <w:p w:rsidR="007872C4" w:rsidRPr="007872C4" w:rsidRDefault="007872C4" w:rsidP="007872C4">
      <w:pPr>
        <w:pStyle w:val="NormalnyWeb"/>
      </w:pPr>
      <w:r w:rsidRPr="007872C4">
        <w:t>- posadzenie ucznia blisko tablicy,</w:t>
      </w:r>
    </w:p>
    <w:p w:rsidR="007872C4" w:rsidRPr="007872C4" w:rsidRDefault="007872C4" w:rsidP="007872C4">
      <w:pPr>
        <w:pStyle w:val="NormalnyWeb"/>
      </w:pPr>
      <w:r w:rsidRPr="007872C4">
        <w:t>- dążenie do tego, by uczeń opanował poprawną pisownię podstawowych pojęć;</w:t>
      </w:r>
    </w:p>
    <w:p w:rsidR="007872C4" w:rsidRPr="007872C4" w:rsidRDefault="007872C4" w:rsidP="007872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72C4" w:rsidRPr="007872C4" w:rsidRDefault="007872C4" w:rsidP="007872C4">
      <w:pPr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b/>
          <w:bCs/>
          <w:sz w:val="24"/>
          <w:szCs w:val="24"/>
        </w:rPr>
        <w:t>Symptomy trudności w nauczaniu matematyki u dzieci z inteligencją niższą niż przeciętna:</w:t>
      </w:r>
      <w:r w:rsidRPr="00787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2C4" w:rsidRPr="007872C4" w:rsidRDefault="007872C4" w:rsidP="007872C4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trudność z wykonywaniem bardziej złożonych zadań,</w:t>
      </w:r>
    </w:p>
    <w:p w:rsidR="007872C4" w:rsidRPr="007872C4" w:rsidRDefault="007872C4" w:rsidP="007872C4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trudność z pamięciowym przyswajaniem i /lub odtwarzaniem z pamięci wyuczonych treści ( np. tabliczka mnożenia),</w:t>
      </w:r>
    </w:p>
    <w:p w:rsidR="007872C4" w:rsidRPr="007872C4" w:rsidRDefault="007872C4" w:rsidP="007872C4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problem z rozumieniem treści zadań ,</w:t>
      </w:r>
    </w:p>
    <w:p w:rsidR="007872C4" w:rsidRPr="007872C4" w:rsidRDefault="007872C4" w:rsidP="007872C4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potrzeba większej ilości czasu na zrozumienie w wykonanie zadania,</w:t>
      </w:r>
    </w:p>
    <w:p w:rsidR="007872C4" w:rsidRPr="007872C4" w:rsidRDefault="007872C4" w:rsidP="007872C4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mała samodzielność w  myśleniu,</w:t>
      </w:r>
    </w:p>
    <w:p w:rsidR="007872C4" w:rsidRPr="007872C4" w:rsidRDefault="007872C4" w:rsidP="007872C4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trudność koncentracji uwagi przez dłuższy czas.</w:t>
      </w:r>
    </w:p>
    <w:p w:rsidR="007872C4" w:rsidRPr="007872C4" w:rsidRDefault="007872C4" w:rsidP="00787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2C4" w:rsidRPr="007872C4" w:rsidRDefault="007872C4" w:rsidP="007872C4">
      <w:pPr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b/>
          <w:bCs/>
          <w:sz w:val="24"/>
          <w:szCs w:val="24"/>
        </w:rPr>
        <w:t>Ocenianie ucznia z dostosowaniem wymagań edukacyjnych do potrzeb psychofizycznych i możliwości dziecka odbywa się według kryteriów przyjętych dla wszystkich uczniów z tym, że bierze się przy ocenie pod uwagę następujące wymagania:</w:t>
      </w:r>
      <w:r w:rsidRPr="00787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2C4" w:rsidRPr="007872C4" w:rsidRDefault="007872C4" w:rsidP="007872C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przerabianie niewielkich partii materiału i o mniejszym stopniu trudności ( pamiętając, że dostosowanie nie może zejść poniżej podstawy programowej),</w:t>
      </w:r>
    </w:p>
    <w:p w:rsidR="007872C4" w:rsidRPr="007872C4" w:rsidRDefault="007872C4" w:rsidP="007872C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częste odwoływanie się do konkretu (np. graficzne przedstawianie treści zadań),</w:t>
      </w:r>
    </w:p>
    <w:p w:rsidR="007872C4" w:rsidRPr="007872C4" w:rsidRDefault="007872C4" w:rsidP="007872C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podawanie poleceń w prostszej formie ( dzielenie złożonych treści na prostsze),</w:t>
      </w:r>
    </w:p>
    <w:p w:rsidR="007872C4" w:rsidRPr="007872C4" w:rsidRDefault="007872C4" w:rsidP="007872C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wydłużanie czasu na wykonanie zadania,</w:t>
      </w:r>
    </w:p>
    <w:p w:rsidR="007872C4" w:rsidRPr="007872C4" w:rsidRDefault="007872C4" w:rsidP="007872C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lastRenderedPageBreak/>
        <w:t>podchodzenie do dziecka w czasie samodzielnej pracy, i w razie potrzeby udzielanie pomocy i wyjaśnień,</w:t>
      </w:r>
    </w:p>
    <w:p w:rsidR="007872C4" w:rsidRPr="007872C4" w:rsidRDefault="007872C4" w:rsidP="007872C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potrzeba większej ilości powtórzeń dla przyswojenia materiału.</w:t>
      </w:r>
    </w:p>
    <w:p w:rsidR="007872C4" w:rsidRPr="007872C4" w:rsidRDefault="007872C4" w:rsidP="007872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72C4" w:rsidRPr="007872C4" w:rsidRDefault="007872C4" w:rsidP="007872C4">
      <w:pPr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b/>
          <w:bCs/>
          <w:sz w:val="24"/>
          <w:szCs w:val="24"/>
        </w:rPr>
        <w:t>Symptomy trudności w nauczaniu matematyki u dzieci z dysleksją rozwojową:</w:t>
      </w:r>
      <w:r w:rsidRPr="00787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2C4" w:rsidRPr="007872C4" w:rsidRDefault="007872C4" w:rsidP="007872C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błędy w zapisie i odczytywaniu liczb wielocyfrowych ( z wieloma zerami lub miejscami po przecinku) ; przestawianie cyfr ( np. 69 – 96); mylenie znaków nierówności,</w:t>
      </w:r>
    </w:p>
    <w:p w:rsidR="007872C4" w:rsidRPr="007872C4" w:rsidRDefault="007872C4" w:rsidP="007872C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nieprawidłowa organizacja przestrzenna zapisu działań matematycznych, przekształcania wzorów,</w:t>
      </w:r>
    </w:p>
    <w:p w:rsidR="007872C4" w:rsidRPr="007872C4" w:rsidRDefault="007872C4" w:rsidP="007872C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trudności w poprawnym odczytywaniu zadań tekstowych,</w:t>
      </w:r>
    </w:p>
    <w:p w:rsidR="007872C4" w:rsidRPr="007872C4" w:rsidRDefault="007872C4" w:rsidP="007872C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na geometrii trudności z zadaniami angażującymi wyobraźnię przestrzenną, niski pozom graficzny pisma i rysunków.</w:t>
      </w:r>
    </w:p>
    <w:p w:rsidR="007872C4" w:rsidRPr="007872C4" w:rsidRDefault="007872C4" w:rsidP="007872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72C4" w:rsidRPr="007872C4" w:rsidRDefault="007872C4" w:rsidP="007872C4">
      <w:pPr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b/>
          <w:bCs/>
          <w:sz w:val="24"/>
          <w:szCs w:val="24"/>
        </w:rPr>
        <w:t>Ocenianie ucznia z dysleksją rozwojową odbywa się według kryteriów przyjętych dla wszystkich uczniów z tym, że bierze się przy ocenie pod uwagę następujące wymagania</w:t>
      </w:r>
      <w:r w:rsidRPr="007872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72C4" w:rsidRPr="007872C4" w:rsidRDefault="007872C4" w:rsidP="007872C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ocenę poprawności rozumowania,</w:t>
      </w:r>
    </w:p>
    <w:p w:rsidR="007872C4" w:rsidRPr="007872C4" w:rsidRDefault="007872C4" w:rsidP="007872C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trafność interpretacji jest przedkładana nad ocenę szczegółowej poprawności zapisu symboli i znaków graficznych,</w:t>
      </w:r>
    </w:p>
    <w:p w:rsidR="007872C4" w:rsidRPr="007872C4" w:rsidRDefault="007872C4" w:rsidP="007872C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dopuszcza się błędy w zapisie i odczytywaniu liczb wielocyfrowych ( z wieloma zerami lub miejscami po przecinku), przestawianie cyfr ( np. 69 – 96), mylenie znaków  nierówności,</w:t>
      </w:r>
    </w:p>
    <w:p w:rsidR="007872C4" w:rsidRPr="007872C4" w:rsidRDefault="007872C4" w:rsidP="007872C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nieprawidłową organizację przestrzenną zapisu działań matematycznych, przekształcania wzorów,</w:t>
      </w:r>
    </w:p>
    <w:p w:rsidR="007872C4" w:rsidRPr="007872C4" w:rsidRDefault="007872C4" w:rsidP="007872C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geometria: niski poziom graficzny wykresów i rysunków,</w:t>
      </w:r>
    </w:p>
    <w:p w:rsidR="007872C4" w:rsidRPr="007872C4" w:rsidRDefault="007872C4" w:rsidP="007872C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czytanie przez nauczyciela na prośbę ucznia  treści zadań tekstowych w czasie prac pisemnych.</w:t>
      </w:r>
    </w:p>
    <w:p w:rsidR="007872C4" w:rsidRPr="007872C4" w:rsidRDefault="007872C4" w:rsidP="007872C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C4">
        <w:rPr>
          <w:rFonts w:ascii="Times New Roman" w:hAnsi="Times New Roman" w:cs="Times New Roman"/>
          <w:sz w:val="24"/>
          <w:szCs w:val="24"/>
        </w:rPr>
        <w:t>nie stosowanie presji czasowej, o ile to możliwe.</w:t>
      </w:r>
    </w:p>
    <w:p w:rsidR="00EF7315" w:rsidRPr="007872C4" w:rsidRDefault="00EF7315">
      <w:pPr>
        <w:rPr>
          <w:sz w:val="24"/>
          <w:szCs w:val="24"/>
        </w:rPr>
      </w:pPr>
    </w:p>
    <w:sectPr w:rsidR="00EF7315" w:rsidRPr="0078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62D"/>
    <w:multiLevelType w:val="hybridMultilevel"/>
    <w:tmpl w:val="EC1A48F8"/>
    <w:lvl w:ilvl="0" w:tplc="D584BFF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 w:val="0"/>
        <w:bCs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">
    <w:nsid w:val="214E60E3"/>
    <w:multiLevelType w:val="hybridMultilevel"/>
    <w:tmpl w:val="8438FBB0"/>
    <w:lvl w:ilvl="0" w:tplc="D584BFF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 w:val="0"/>
        <w:bCs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2">
    <w:nsid w:val="21AF7F58"/>
    <w:multiLevelType w:val="hybridMultilevel"/>
    <w:tmpl w:val="67D4C962"/>
    <w:lvl w:ilvl="0" w:tplc="D584BFF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 w:val="0"/>
        <w:bCs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3">
    <w:nsid w:val="45AA5CE4"/>
    <w:multiLevelType w:val="multilevel"/>
    <w:tmpl w:val="AEFC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E29A2"/>
    <w:multiLevelType w:val="multilevel"/>
    <w:tmpl w:val="9DA67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ACD6320"/>
    <w:multiLevelType w:val="hybridMultilevel"/>
    <w:tmpl w:val="3D600484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C4"/>
    <w:rsid w:val="007872C4"/>
    <w:rsid w:val="00E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C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872C4"/>
    <w:pPr>
      <w:ind w:left="720"/>
    </w:pPr>
  </w:style>
  <w:style w:type="character" w:styleId="Pogrubienie">
    <w:name w:val="Strong"/>
    <w:uiPriority w:val="99"/>
    <w:qFormat/>
    <w:rsid w:val="007872C4"/>
    <w:rPr>
      <w:b/>
      <w:bCs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rsid w:val="0078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C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872C4"/>
    <w:pPr>
      <w:ind w:left="720"/>
    </w:pPr>
  </w:style>
  <w:style w:type="character" w:styleId="Pogrubienie">
    <w:name w:val="Strong"/>
    <w:uiPriority w:val="99"/>
    <w:qFormat/>
    <w:rsid w:val="007872C4"/>
    <w:rPr>
      <w:b/>
      <w:bCs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rsid w:val="0078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2016-03-30T21:14:00Z</dcterms:created>
  <dcterms:modified xsi:type="dcterms:W3CDTF">2016-03-30T21:15:00Z</dcterms:modified>
</cp:coreProperties>
</file>